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CE" w:rsidRPr="00AC76FA" w:rsidRDefault="007539CE">
      <w:pPr>
        <w:rPr>
          <w:b/>
        </w:rPr>
      </w:pPr>
      <w:bookmarkStart w:id="0" w:name="_GoBack"/>
      <w:bookmarkEnd w:id="0"/>
      <w:r w:rsidRPr="00AC76FA">
        <w:rPr>
          <w:b/>
        </w:rPr>
        <w:t xml:space="preserve">Tehnika in tehnologija – 7. </w:t>
      </w:r>
      <w:r w:rsidR="00AC76FA" w:rsidRPr="00AC76FA">
        <w:rPr>
          <w:b/>
        </w:rPr>
        <w:t>r</w:t>
      </w:r>
      <w:r w:rsidRPr="00AC76FA">
        <w:rPr>
          <w:b/>
        </w:rPr>
        <w:t>azred</w:t>
      </w:r>
    </w:p>
    <w:p w:rsidR="00F606D4" w:rsidRDefault="00F606D4">
      <w:r>
        <w:t>24. 3. 2020</w:t>
      </w:r>
    </w:p>
    <w:p w:rsidR="00F606D4" w:rsidRPr="00717A6F" w:rsidRDefault="00F606D4" w:rsidP="00F606D4">
      <w:r w:rsidRPr="00717A6F">
        <w:t xml:space="preserve">Dragi učenci, </w:t>
      </w:r>
    </w:p>
    <w:p w:rsidR="00A36275" w:rsidRPr="00A36275" w:rsidRDefault="00F606D4" w:rsidP="00F606D4">
      <w:r w:rsidRPr="00717A6F">
        <w:t xml:space="preserve">naloge in navodila </w:t>
      </w:r>
      <w:r>
        <w:t xml:space="preserve">se </w:t>
      </w:r>
      <w:r w:rsidRPr="00717A6F">
        <w:t>bodo od sedaj naprej dodaja</w:t>
      </w:r>
      <w:r>
        <w:t>le</w:t>
      </w:r>
      <w:r w:rsidRPr="00717A6F">
        <w:t xml:space="preserve"> sproti, glede na urnik. </w:t>
      </w:r>
      <w:r>
        <w:t xml:space="preserve">Opravljene naloge mi boste tedensko pošiljali </w:t>
      </w:r>
      <w:r w:rsidRPr="00717A6F">
        <w:t xml:space="preserve">na mail </w:t>
      </w:r>
      <w:hyperlink r:id="rId5" w:history="1">
        <w:r w:rsidRPr="00717A6F">
          <w:rPr>
            <w:rStyle w:val="Hiperpovezava"/>
          </w:rPr>
          <w:t>spela.zobavnik@os-mk.si</w:t>
        </w:r>
      </w:hyperlink>
      <w:r w:rsidRPr="00717A6F">
        <w:t xml:space="preserve"> ali pa na </w:t>
      </w:r>
      <w:proofErr w:type="spellStart"/>
      <w:r w:rsidRPr="00717A6F">
        <w:t>eAsistenta</w:t>
      </w:r>
      <w:proofErr w:type="spellEnd"/>
      <w:r w:rsidRPr="00717A6F">
        <w:t xml:space="preserve">. Naloge boste poslikali in jih  shranili v Wordov dokument ter ga poimenovali: razred_mat_datum_ime (če bi bila jaz v </w:t>
      </w:r>
      <w:r>
        <w:t>7</w:t>
      </w:r>
      <w:r w:rsidRPr="00717A6F">
        <w:t>.</w:t>
      </w:r>
      <w:r>
        <w:t>c</w:t>
      </w:r>
      <w:r w:rsidRPr="00717A6F">
        <w:t xml:space="preserve"> razredu, bi dokument shranila kot </w:t>
      </w:r>
      <w:r>
        <w:t>7c</w:t>
      </w:r>
      <w:r w:rsidRPr="00717A6F">
        <w:t>_</w:t>
      </w:r>
      <w:r>
        <w:t>tit</w:t>
      </w:r>
      <w:r w:rsidRPr="00717A6F">
        <w:t>_2</w:t>
      </w:r>
      <w:r>
        <w:t>4</w:t>
      </w:r>
      <w:r w:rsidRPr="00717A6F">
        <w:t xml:space="preserve">_3_SpelaZ). </w:t>
      </w:r>
      <w:r>
        <w:t>V kolikor</w:t>
      </w:r>
      <w:r w:rsidRPr="00717A6F">
        <w:t xml:space="preserve"> se pojavijo kakršne koli druge težave ali vprašanja pa le napišite mail in bomo rešili.</w:t>
      </w:r>
      <w:r w:rsidR="00A36275">
        <w:t xml:space="preserve"> Bom pa poleg maila za</w:t>
      </w:r>
      <w:r w:rsidR="00A36275" w:rsidRPr="00A36275">
        <w:rPr>
          <w:szCs w:val="24"/>
        </w:rPr>
        <w:t xml:space="preserve"> kakršna koli vprašanja in dodatno razlago oz. pomoč</w:t>
      </w:r>
      <w:r w:rsidR="00A36275">
        <w:rPr>
          <w:szCs w:val="24"/>
        </w:rPr>
        <w:t xml:space="preserve">, na voljo tudi preko </w:t>
      </w:r>
      <w:r w:rsidR="00A36275" w:rsidRPr="00A36275">
        <w:rPr>
          <w:szCs w:val="24"/>
        </w:rPr>
        <w:t>brezplačne aplikacije Skype</w:t>
      </w:r>
      <w:r w:rsidR="00A36275">
        <w:rPr>
          <w:szCs w:val="24"/>
        </w:rPr>
        <w:t xml:space="preserve">. </w:t>
      </w:r>
      <w:r w:rsidR="00A36275" w:rsidRPr="00A36275">
        <w:rPr>
          <w:szCs w:val="24"/>
        </w:rPr>
        <w:t>Našli me boste pod imenom Špela Zobavnik. Dosegljiva bom vsak dan od ponedeljka do petka od 8.30 do 10.00 in od 12.00 do 13.00.</w:t>
      </w:r>
    </w:p>
    <w:p w:rsidR="00F606D4" w:rsidRPr="00717A6F" w:rsidRDefault="00F606D4" w:rsidP="00F606D4">
      <w:r w:rsidRPr="00717A6F">
        <w:t xml:space="preserve">Učenci, vzemite si čas za pridobivanje znanja, opravite naloge, ki so za vas pripravljene, potem pa si vzemite tudi čas za družino, pogovor s prijatelji preko spleta ali telefona, predvsem pa zase in za tiste stvari, ki jih radi počnete. </w:t>
      </w:r>
    </w:p>
    <w:p w:rsidR="00F606D4" w:rsidRDefault="00F606D4" w:rsidP="00F606D4">
      <w:r>
        <w:t>__________________________________________________________________________________</w:t>
      </w:r>
    </w:p>
    <w:p w:rsidR="00AD2BEA" w:rsidRPr="00AD2BEA" w:rsidRDefault="001F0B2A" w:rsidP="00F606D4">
      <w:r>
        <w:t xml:space="preserve">Ta teden boš ponovil snov o umetnih snoveh. Če si kakšen podatek pozabil, ga lahko poiščeš v prilogi – </w:t>
      </w:r>
      <w:proofErr w:type="spellStart"/>
      <w:r>
        <w:t>sken</w:t>
      </w:r>
      <w:proofErr w:type="spellEnd"/>
      <w:r>
        <w:t xml:space="preserve"> umetnih snovi iz učbenika. Odgovore na spodnja vprašanja zapiši v zvezek oz. list</w:t>
      </w:r>
      <w:r w:rsidR="00F606D4">
        <w:t xml:space="preserve"> nato pa to poslikaj in pošlji</w:t>
      </w:r>
      <w:r>
        <w:t>.</w:t>
      </w:r>
    </w:p>
    <w:p w:rsidR="00F606D4" w:rsidRPr="00717A6F" w:rsidRDefault="00F606D4" w:rsidP="00F606D4"/>
    <w:p w:rsidR="001F0B2A" w:rsidRDefault="00F606D4">
      <w:r>
        <w:t>PONOVITEV</w:t>
      </w:r>
    </w:p>
    <w:p w:rsidR="00AD2BEA" w:rsidRPr="00AD2BEA" w:rsidRDefault="00AD2BEA" w:rsidP="001F0B2A">
      <w:r w:rsidRPr="00AD2BEA">
        <w:t>1. Zapiši osnovne surovine za umetne snovi.</w:t>
      </w:r>
      <w:r w:rsidR="001F0B2A">
        <w:br/>
      </w:r>
      <w:r w:rsidRPr="00AD2BEA">
        <w:t xml:space="preserve">2.  </w:t>
      </w:r>
      <w:r w:rsidR="001F0B2A">
        <w:t>Zapiši lastnosti umetnih</w:t>
      </w:r>
      <w:r w:rsidRPr="00AD2BEA">
        <w:t xml:space="preserve"> snovi</w:t>
      </w:r>
      <w:r w:rsidR="001F0B2A">
        <w:t>,</w:t>
      </w:r>
      <w:r w:rsidRPr="00AD2BEA">
        <w:t xml:space="preserve"> </w:t>
      </w:r>
      <w:r w:rsidR="001F0B2A">
        <w:t xml:space="preserve">katere </w:t>
      </w:r>
      <w:r w:rsidRPr="00AD2BEA">
        <w:t xml:space="preserve">delimo na: </w:t>
      </w:r>
    </w:p>
    <w:p w:rsidR="00AD2BEA" w:rsidRPr="00AD2BEA" w:rsidRDefault="00AD2BEA" w:rsidP="001F0B2A">
      <w:pPr>
        <w:pStyle w:val="Odstavekseznama"/>
        <w:numPr>
          <w:ilvl w:val="0"/>
          <w:numId w:val="1"/>
        </w:numPr>
      </w:pPr>
      <w:r w:rsidRPr="00AD2BEA">
        <w:t>ELASTE</w:t>
      </w:r>
    </w:p>
    <w:p w:rsidR="00AD2BEA" w:rsidRPr="00AD2BEA" w:rsidRDefault="00AD2BEA" w:rsidP="001F0B2A">
      <w:pPr>
        <w:pStyle w:val="Odstavekseznama"/>
        <w:numPr>
          <w:ilvl w:val="0"/>
          <w:numId w:val="1"/>
        </w:numPr>
      </w:pPr>
      <w:r w:rsidRPr="00AD2BEA">
        <w:t xml:space="preserve"> PLASTE (DUROPLASTE IN TERMOPLASTE)</w:t>
      </w:r>
    </w:p>
    <w:p w:rsidR="00AD2BEA" w:rsidRPr="00AD2BEA" w:rsidRDefault="00AD2BEA" w:rsidP="001F0B2A">
      <w:pPr>
        <w:pStyle w:val="Odstavekseznama"/>
        <w:numPr>
          <w:ilvl w:val="0"/>
          <w:numId w:val="1"/>
        </w:numPr>
      </w:pPr>
      <w:r w:rsidRPr="00AD2BEA">
        <w:t>SILIKONE</w:t>
      </w:r>
    </w:p>
    <w:p w:rsidR="00AD2BEA" w:rsidRDefault="00AD2BEA" w:rsidP="00AD2B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AD2BEA">
        <w:rPr>
          <w:rFonts w:asciiTheme="minorHAnsi" w:hAnsiTheme="minorHAnsi"/>
          <w:sz w:val="22"/>
          <w:szCs w:val="22"/>
        </w:rPr>
        <w:t xml:space="preserve">Poveži najpogostejše umetne snovi (na levi) z njihovo uporabo (na desni)! </w:t>
      </w:r>
    </w:p>
    <w:p w:rsidR="00AD2BEA" w:rsidRPr="00AD2BEA" w:rsidRDefault="00AD2BEA" w:rsidP="00AD2BE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790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4678"/>
      </w:tblGrid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Polivinilklorid (PVC)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Tekstilna vlakna, mreže, ventile, zobnike... </w:t>
            </w:r>
          </w:p>
        </w:tc>
      </w:tr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Polietilen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Folije, igrače, cevi, posoda, okraski... </w:t>
            </w:r>
          </w:p>
        </w:tc>
      </w:tr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Polistiren (stiropor)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Pokrovi za zapiranje, plastenke, umetna trava... </w:t>
            </w:r>
          </w:p>
        </w:tc>
      </w:tr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Poliamid (najlon)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Steklo za očala, lupe, leče, urna stekla... </w:t>
            </w:r>
          </w:p>
        </w:tc>
      </w:tr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Akrilno steklo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Stikala, gumbi, ročaji loncev, jamske čelade... </w:t>
            </w:r>
          </w:p>
        </w:tc>
      </w:tr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Poliester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Izolacija el. vodnikov, gumbi, jogurtovi lončki... </w:t>
            </w:r>
          </w:p>
        </w:tc>
      </w:tr>
      <w:tr w:rsidR="00AD2BEA" w:rsidRPr="00AD2BEA" w:rsidTr="00AD2BEA">
        <w:trPr>
          <w:trHeight w:val="120"/>
        </w:trPr>
        <w:tc>
          <w:tcPr>
            <w:tcW w:w="1951" w:type="dxa"/>
            <w:tcBorders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2BEA">
              <w:rPr>
                <w:rFonts w:asciiTheme="minorHAnsi" w:hAnsiTheme="minorHAnsi"/>
                <w:sz w:val="22"/>
                <w:szCs w:val="22"/>
              </w:rPr>
              <w:t>Fenoplast</w:t>
            </w:r>
            <w:proofErr w:type="spellEnd"/>
            <w:r w:rsidRPr="00AD2BEA">
              <w:rPr>
                <w:rFonts w:asciiTheme="minorHAnsi" w:hAnsiTheme="minorHAnsi"/>
                <w:sz w:val="22"/>
                <w:szCs w:val="22"/>
              </w:rPr>
              <w:t xml:space="preserve"> (bakelit)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D2BEA" w:rsidRPr="00AD2BEA" w:rsidRDefault="00AD2B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2BEA">
              <w:rPr>
                <w:rFonts w:asciiTheme="minorHAnsi" w:hAnsiTheme="minorHAnsi"/>
                <w:sz w:val="22"/>
                <w:szCs w:val="22"/>
              </w:rPr>
              <w:t xml:space="preserve">Krpanje lukenj na avtomobilih, čolnih, deskah... </w:t>
            </w:r>
          </w:p>
        </w:tc>
      </w:tr>
    </w:tbl>
    <w:p w:rsidR="001F0B2A" w:rsidRDefault="001F0B2A" w:rsidP="00AD2BEA"/>
    <w:p w:rsidR="001F0B2A" w:rsidRPr="00AD2BEA" w:rsidRDefault="001F0B2A" w:rsidP="00AD2BEA">
      <w:r>
        <w:t>4. Kakšen vpliv imajo umetne snovi na okolje?</w:t>
      </w:r>
    </w:p>
    <w:sectPr w:rsidR="001F0B2A" w:rsidRPr="00AD2BEA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6F81"/>
    <w:multiLevelType w:val="hybridMultilevel"/>
    <w:tmpl w:val="F77289E6"/>
    <w:lvl w:ilvl="0" w:tplc="6A746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380F"/>
    <w:multiLevelType w:val="hybridMultilevel"/>
    <w:tmpl w:val="5EB48526"/>
    <w:lvl w:ilvl="0" w:tplc="ABAC84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EA"/>
    <w:rsid w:val="001F0B2A"/>
    <w:rsid w:val="006E36F4"/>
    <w:rsid w:val="007539CE"/>
    <w:rsid w:val="007B4B4C"/>
    <w:rsid w:val="00A36275"/>
    <w:rsid w:val="00AC76FA"/>
    <w:rsid w:val="00AD2BEA"/>
    <w:rsid w:val="00E7525A"/>
    <w:rsid w:val="00F36A9B"/>
    <w:rsid w:val="00F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E6D9F-B847-4917-A950-02A98A3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2BEA"/>
    <w:pPr>
      <w:ind w:left="720"/>
      <w:contextualSpacing/>
    </w:pPr>
  </w:style>
  <w:style w:type="paragraph" w:customStyle="1" w:styleId="Default">
    <w:name w:val="Default"/>
    <w:rsid w:val="00AD2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D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0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zobavni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2020-03-23T17:13:00Z</dcterms:created>
  <dcterms:modified xsi:type="dcterms:W3CDTF">2020-03-23T17:13:00Z</dcterms:modified>
</cp:coreProperties>
</file>