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1DA076" w:rsidR="005362B2" w:rsidRDefault="00B61EBD">
      <w:r>
        <w:t xml:space="preserve">Pojdite na sprehod : </w:t>
      </w:r>
      <w:r w:rsidR="00CA5066">
        <w:t>začnite s hojo , nadaljujte s hitro hojo</w:t>
      </w:r>
      <w:r w:rsidR="00CC66B9">
        <w:t>,počasnim tekom in hitrejšim tekom</w:t>
      </w:r>
      <w:r w:rsidR="00845DA9">
        <w:t>. Skupaj naj traja aktivnost 30 minut.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05BFA284" w14:textId="1C4F04CA" w:rsidR="00762129" w:rsidRDefault="00762129"/>
    <w:p w14:paraId="2641975B" w14:textId="4B4348DF" w:rsidR="00762129" w:rsidRDefault="006200EF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F4F7C49" wp14:editId="575FDE3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5273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3B3E" w14:textId="1EBABDED" w:rsidR="00762129" w:rsidRDefault="00762129"/>
    <w:p w14:paraId="7D14DF12" w14:textId="24BEBBAA" w:rsidR="00762129" w:rsidRDefault="00762129"/>
    <w:p w14:paraId="443221A1" w14:textId="77777777" w:rsidR="00762129" w:rsidRDefault="00762129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692A1D79" w:rsidR="00ED5A8A" w:rsidRDefault="00ED5A8A"/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469"/>
    <w:rsid w:val="00302F4B"/>
    <w:rsid w:val="0032700A"/>
    <w:rsid w:val="003670B9"/>
    <w:rsid w:val="003753B5"/>
    <w:rsid w:val="003E2475"/>
    <w:rsid w:val="00406FF1"/>
    <w:rsid w:val="00463E6F"/>
    <w:rsid w:val="004648D3"/>
    <w:rsid w:val="004B33CF"/>
    <w:rsid w:val="004C58AC"/>
    <w:rsid w:val="005362B2"/>
    <w:rsid w:val="005D10BF"/>
    <w:rsid w:val="006200EF"/>
    <w:rsid w:val="0066299A"/>
    <w:rsid w:val="006B1D55"/>
    <w:rsid w:val="00762129"/>
    <w:rsid w:val="007843C6"/>
    <w:rsid w:val="00795730"/>
    <w:rsid w:val="007F2498"/>
    <w:rsid w:val="007F4D56"/>
    <w:rsid w:val="00845DA9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CA5066"/>
    <w:rsid w:val="00CC542A"/>
    <w:rsid w:val="00CC66B9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275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2020-05-28T07:10:00Z</dcterms:created>
  <dcterms:modified xsi:type="dcterms:W3CDTF">2020-05-28T07:10:00Z</dcterms:modified>
</cp:coreProperties>
</file>