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96" w:rsidRPr="0047060B" w:rsidRDefault="00AB4D96" w:rsidP="00AB4D96">
      <w:pPr>
        <w:rPr>
          <w:rFonts w:ascii="Arial" w:hAnsi="Arial" w:cs="Arial"/>
          <w:b/>
          <w:color w:val="FFC000" w:themeColor="accent4"/>
          <w:sz w:val="28"/>
          <w:szCs w:val="28"/>
        </w:rPr>
      </w:pPr>
      <w:bookmarkStart w:id="0" w:name="_GoBack"/>
      <w:bookmarkEnd w:id="0"/>
      <w:r w:rsidRPr="0047060B">
        <w:rPr>
          <w:rFonts w:ascii="Arial" w:hAnsi="Arial" w:cs="Arial"/>
          <w:b/>
          <w:color w:val="FFC000" w:themeColor="accent4"/>
          <w:sz w:val="28"/>
          <w:szCs w:val="28"/>
        </w:rPr>
        <w:t>NIT od 6. 4. 2020 do 10. 4. 2020</w:t>
      </w:r>
    </w:p>
    <w:p w:rsidR="00AB4D96" w:rsidRPr="006A71DA" w:rsidRDefault="00AB4D96" w:rsidP="00AB4D96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70AD47" w:themeColor="accent6"/>
          <w:sz w:val="28"/>
          <w:szCs w:val="28"/>
          <w:shd w:val="clear" w:color="auto" w:fill="FFFFFF"/>
        </w:rPr>
      </w:pPr>
      <w:r w:rsidRPr="006A71DA">
        <w:rPr>
          <w:rFonts w:ascii="Arial" w:hAnsi="Arial" w:cs="Arial"/>
          <w:b/>
          <w:color w:val="70AD47" w:themeColor="accent6"/>
          <w:sz w:val="28"/>
          <w:szCs w:val="28"/>
          <w:shd w:val="clear" w:color="auto" w:fill="FFFFFF"/>
        </w:rPr>
        <w:t>ura</w:t>
      </w:r>
    </w:p>
    <w:p w:rsidR="00AB4D96" w:rsidRDefault="00AB4D96" w:rsidP="00AB4D9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Pravilne trditve so: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4D96" w:rsidRPr="006A71DA" w:rsidTr="001C4316">
        <w:tc>
          <w:tcPr>
            <w:tcW w:w="4530" w:type="dxa"/>
          </w:tcPr>
          <w:p w:rsidR="00AB4D96" w:rsidRPr="006A71DA" w:rsidRDefault="00AB4D96" w:rsidP="001C4316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1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.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ab/>
              <w:t>Lasje niso organ, saj niso sestavljeni iz tkiva ampak iz roževine.</w:t>
            </w:r>
          </w:p>
        </w:tc>
        <w:tc>
          <w:tcPr>
            <w:tcW w:w="4530" w:type="dxa"/>
          </w:tcPr>
          <w:p w:rsidR="00AB4D96" w:rsidRPr="006A71DA" w:rsidRDefault="00AB4D96" w:rsidP="001C4316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4.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ab/>
              <w:t>Živalska, rastlinska celica in enocelični organizmi se razlikujejo po delovanju in obliki.</w:t>
            </w:r>
          </w:p>
        </w:tc>
      </w:tr>
      <w:tr w:rsidR="00AB4D96" w:rsidTr="001C4316">
        <w:tc>
          <w:tcPr>
            <w:tcW w:w="4530" w:type="dxa"/>
          </w:tcPr>
          <w:p w:rsidR="00AB4D96" w:rsidRPr="006A71DA" w:rsidRDefault="00AB4D96" w:rsidP="001C4316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7030A0"/>
                <w:sz w:val="28"/>
                <w:shd w:val="clear" w:color="auto" w:fill="FFFFFF"/>
              </w:rPr>
              <w:t xml:space="preserve">7. </w:t>
            </w:r>
            <w:r w:rsidRPr="00B75BB2">
              <w:rPr>
                <w:rFonts w:ascii="Arial" w:hAnsi="Arial" w:cs="Arial"/>
                <w:color w:val="7030A0"/>
                <w:sz w:val="28"/>
                <w:shd w:val="clear" w:color="auto" w:fill="FFFFFF"/>
              </w:rPr>
              <w:t>Koža s potenjem in drgetanjem preprečuje, da bi se telo pregrelo ali podhladilo.</w:t>
            </w:r>
          </w:p>
        </w:tc>
        <w:tc>
          <w:tcPr>
            <w:tcW w:w="4530" w:type="dxa"/>
          </w:tcPr>
          <w:p w:rsidR="00AB4D96" w:rsidRPr="006A71DA" w:rsidRDefault="00AB4D96" w:rsidP="001C4316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>10.</w:t>
            </w: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ab/>
              <w:t>Naloge okostja so, da daje telesu oporo, omogoča pokončno držo in ščiti notranje organe.</w:t>
            </w:r>
          </w:p>
        </w:tc>
      </w:tr>
      <w:tr w:rsidR="00AB4D96" w:rsidTr="001C4316">
        <w:tc>
          <w:tcPr>
            <w:tcW w:w="4530" w:type="dxa"/>
          </w:tcPr>
          <w:p w:rsidR="00AB4D96" w:rsidRPr="006A71DA" w:rsidRDefault="00AB4D96" w:rsidP="001C4316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>13.</w:t>
            </w: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ab/>
              <w:t>Stiki med kostmi so lahko gibljivi (sklepi) ali negibljivi (šivi).</w:t>
            </w:r>
          </w:p>
        </w:tc>
        <w:tc>
          <w:tcPr>
            <w:tcW w:w="4530" w:type="dxa"/>
          </w:tcPr>
          <w:p w:rsidR="00AB4D96" w:rsidRPr="006A71DA" w:rsidRDefault="00AB4D96" w:rsidP="001C4316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>15. Veliko gibljivost telesa omogočajo sklepi skupaj z dvema mišicama.</w:t>
            </w: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ab/>
            </w:r>
          </w:p>
        </w:tc>
      </w:tr>
    </w:tbl>
    <w:p w:rsidR="00484A48" w:rsidRDefault="00484A48"/>
    <w:sectPr w:rsidR="0048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2694"/>
    <w:multiLevelType w:val="hybridMultilevel"/>
    <w:tmpl w:val="E8905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96"/>
    <w:rsid w:val="00484A48"/>
    <w:rsid w:val="00AB4D96"/>
    <w:rsid w:val="00E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1D424-1568-4F5D-954C-BEC18C53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AB4D96"/>
    <w:rPr>
      <w:rFonts w:ascii="Calibri" w:eastAsia="Calibri" w:hAnsi="Calibri" w:cs="Calibri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4D9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mrea">
    <w:name w:val="Table Grid"/>
    <w:basedOn w:val="Navadnatabela"/>
    <w:uiPriority w:val="39"/>
    <w:rsid w:val="00AB4D9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2</cp:revision>
  <dcterms:created xsi:type="dcterms:W3CDTF">2020-04-11T08:46:00Z</dcterms:created>
  <dcterms:modified xsi:type="dcterms:W3CDTF">2020-04-11T08:46:00Z</dcterms:modified>
</cp:coreProperties>
</file>