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30" w:rsidRPr="00D625E5" w:rsidRDefault="00815830" w:rsidP="00815830">
      <w:pPr>
        <w:rPr>
          <w:b/>
          <w:color w:val="C00000"/>
          <w:sz w:val="24"/>
          <w:szCs w:val="24"/>
          <w:u w:val="single"/>
        </w:rPr>
      </w:pPr>
      <w:bookmarkStart w:id="0" w:name="_GoBack"/>
      <w:bookmarkEnd w:id="0"/>
      <w:r w:rsidRPr="00D625E5">
        <w:rPr>
          <w:b/>
          <w:color w:val="C00000"/>
          <w:sz w:val="24"/>
          <w:szCs w:val="24"/>
          <w:u w:val="single"/>
        </w:rPr>
        <w:t>SPOZNAVANJE OKOLJA</w:t>
      </w:r>
    </w:p>
    <w:p w:rsidR="00815830" w:rsidRPr="00063B79" w:rsidRDefault="00815830" w:rsidP="00815830">
      <w:pPr>
        <w:rPr>
          <w:sz w:val="24"/>
          <w:szCs w:val="24"/>
        </w:rPr>
      </w:pPr>
      <w:r w:rsidRPr="00063B79"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Ponedeljek, 16. 3. 2020</w:t>
      </w:r>
    </w:p>
    <w:p w:rsidR="00815830" w:rsidRPr="00632E3C" w:rsidRDefault="00815830" w:rsidP="00815830">
      <w:pPr>
        <w:rPr>
          <w:b/>
          <w:sz w:val="24"/>
          <w:szCs w:val="24"/>
        </w:rPr>
      </w:pPr>
      <w:r w:rsidRPr="00632E3C">
        <w:rPr>
          <w:b/>
          <w:sz w:val="24"/>
          <w:szCs w:val="24"/>
        </w:rPr>
        <w:t>Ponavljanje in utrjevanje znanja ob miselnih vzorcih, zapisanih v zvezke. (Vsa snov, obravnavana v RM 3, 2. del).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Torek, 17. 3. 2020</w:t>
      </w:r>
    </w:p>
    <w:p w:rsidR="00815830" w:rsidRPr="004950A5" w:rsidRDefault="00815830" w:rsidP="00815830">
      <w:pPr>
        <w:rPr>
          <w:b/>
          <w:sz w:val="24"/>
          <w:szCs w:val="24"/>
        </w:rPr>
      </w:pPr>
      <w:r w:rsidRPr="004950A5">
        <w:rPr>
          <w:b/>
          <w:sz w:val="24"/>
          <w:szCs w:val="24"/>
        </w:rPr>
        <w:t>Raziskava: Kako dobro vidim?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 xml:space="preserve">Navodila najdete v RM, str. 90/91, 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>. 5, 6, 7, 8). Učenci izpolnijo tudi preglednico.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19. 3. 2020</w:t>
      </w:r>
    </w:p>
    <w:p w:rsidR="00815830" w:rsidRDefault="00815830" w:rsidP="00815830">
      <w:pPr>
        <w:rPr>
          <w:sz w:val="24"/>
          <w:szCs w:val="24"/>
        </w:rPr>
      </w:pPr>
      <w:r w:rsidRPr="00632E3C">
        <w:rPr>
          <w:b/>
          <w:sz w:val="24"/>
          <w:szCs w:val="24"/>
        </w:rPr>
        <w:t xml:space="preserve">Izdelava </w:t>
      </w:r>
      <w:proofErr w:type="spellStart"/>
      <w:r w:rsidRPr="00632E3C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izdelka za </w:t>
      </w:r>
      <w:proofErr w:type="spellStart"/>
      <w:r>
        <w:rPr>
          <w:b/>
          <w:sz w:val="24"/>
          <w:szCs w:val="24"/>
        </w:rPr>
        <w:t>Eko</w:t>
      </w:r>
      <w:proofErr w:type="spellEnd"/>
      <w:r>
        <w:rPr>
          <w:b/>
          <w:sz w:val="24"/>
          <w:szCs w:val="24"/>
        </w:rPr>
        <w:t xml:space="preserve"> bralno značko: </w:t>
      </w:r>
      <w:r w:rsidRPr="00632E3C">
        <w:rPr>
          <w:b/>
          <w:sz w:val="24"/>
          <w:szCs w:val="24"/>
        </w:rPr>
        <w:t>Brenkalo.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Navodila za izdelek najdete v RM, str. 93.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Ponedeljek, 23. 3. 2020</w:t>
      </w:r>
    </w:p>
    <w:p w:rsidR="00815830" w:rsidRDefault="00815830" w:rsidP="00815830">
      <w:pPr>
        <w:rPr>
          <w:b/>
          <w:sz w:val="24"/>
          <w:szCs w:val="24"/>
        </w:rPr>
      </w:pPr>
      <w:r w:rsidRPr="00632E3C">
        <w:rPr>
          <w:b/>
          <w:sz w:val="24"/>
          <w:szCs w:val="24"/>
        </w:rPr>
        <w:t>Izvedba poskusa: V katerih snoveh je zrak?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Navodila za poskus najdete v RM, str. 100. Učenci po izvedenem poskusu rešijo naloge št. 10, 11, 12.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Torek, 24. 3. 2020</w:t>
      </w:r>
    </w:p>
    <w:p w:rsidR="00815830" w:rsidRPr="00632E3C" w:rsidRDefault="00815830" w:rsidP="00815830">
      <w:pPr>
        <w:rPr>
          <w:b/>
          <w:sz w:val="24"/>
          <w:szCs w:val="24"/>
        </w:rPr>
      </w:pPr>
      <w:r w:rsidRPr="00632E3C">
        <w:rPr>
          <w:b/>
          <w:sz w:val="24"/>
          <w:szCs w:val="24"/>
        </w:rPr>
        <w:t>Izdelava tehniškega izdelka: Padalo.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Navodila za izdelek najdete v RM, str. 101. Po izdelanem izdelku učenci rešijo nalogo št. 14.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26. 3. 2020</w:t>
      </w:r>
    </w:p>
    <w:p w:rsidR="00815830" w:rsidRPr="00815830" w:rsidRDefault="00815830" w:rsidP="00815830">
      <w:pPr>
        <w:rPr>
          <w:b/>
          <w:sz w:val="24"/>
          <w:szCs w:val="24"/>
        </w:rPr>
      </w:pPr>
      <w:r w:rsidRPr="00815830">
        <w:rPr>
          <w:b/>
          <w:sz w:val="24"/>
          <w:szCs w:val="24"/>
        </w:rPr>
        <w:t>Reševanje delovnega lista: Svetloba</w:t>
      </w:r>
      <w:r>
        <w:rPr>
          <w:b/>
          <w:sz w:val="24"/>
          <w:szCs w:val="24"/>
        </w:rPr>
        <w:t xml:space="preserve"> (najdete ga na naslednji strani).</w:t>
      </w: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both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SVETLOBA</w:t>
      </w:r>
    </w:p>
    <w:p w:rsidR="00815830" w:rsidRDefault="00815830" w:rsidP="00815830">
      <w:pPr>
        <w:pStyle w:val="Default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rPr>
          <w:sz w:val="28"/>
          <w:szCs w:val="28"/>
        </w:rPr>
      </w:pPr>
      <w:r w:rsidRPr="00A92301">
        <w:rPr>
          <w:b/>
          <w:bCs/>
          <w:sz w:val="28"/>
          <w:szCs w:val="28"/>
        </w:rPr>
        <w:t xml:space="preserve"> </w:t>
      </w:r>
      <w:r w:rsidRPr="00A92301">
        <w:rPr>
          <w:sz w:val="28"/>
          <w:szCs w:val="28"/>
        </w:rPr>
        <w:t>1. Pripravi si baterijo/svetilko. Lahko uporabiš tudi tisto na telefonu.</w:t>
      </w:r>
      <w:r>
        <w:rPr>
          <w:sz w:val="28"/>
          <w:szCs w:val="28"/>
        </w:rPr>
        <w:br/>
      </w:r>
    </w:p>
    <w:p w:rsidR="00815830" w:rsidRPr="00A92301" w:rsidRDefault="00815830" w:rsidP="008158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2301">
        <w:rPr>
          <w:sz w:val="28"/>
          <w:szCs w:val="28"/>
        </w:rPr>
        <w:t xml:space="preserve"> Poišči oz. naredi temen prostor v svojem stanovanju.</w:t>
      </w:r>
      <w:r>
        <w:rPr>
          <w:sz w:val="28"/>
          <w:szCs w:val="28"/>
        </w:rPr>
        <w:br/>
      </w:r>
      <w:r w:rsidRPr="00A92301">
        <w:rPr>
          <w:sz w:val="28"/>
          <w:szCs w:val="28"/>
        </w:rPr>
        <w:t xml:space="preserve"> Idealen je prostor brez oken. </w:t>
      </w:r>
    </w:p>
    <w:p w:rsidR="00815830" w:rsidRPr="00A92301" w:rsidRDefault="00815830" w:rsidP="00815830">
      <w:pPr>
        <w:pStyle w:val="Default"/>
        <w:rPr>
          <w:sz w:val="28"/>
          <w:szCs w:val="28"/>
        </w:rPr>
      </w:pPr>
      <w:r w:rsidRPr="00A92301">
        <w:rPr>
          <w:sz w:val="28"/>
          <w:szCs w:val="28"/>
        </w:rPr>
        <w:t xml:space="preserve">2. Ugasni svetilko v temnem prostoru. Ali kaj vidiš? </w:t>
      </w:r>
    </w:p>
    <w:p w:rsidR="00815830" w:rsidRDefault="00815830" w:rsidP="00815830">
      <w:pPr>
        <w:pStyle w:val="Default"/>
        <w:rPr>
          <w:sz w:val="28"/>
          <w:szCs w:val="28"/>
        </w:rPr>
      </w:pPr>
      <w:r w:rsidRPr="00A92301">
        <w:rPr>
          <w:sz w:val="28"/>
          <w:szCs w:val="28"/>
        </w:rPr>
        <w:t xml:space="preserve">3. Sedaj prižgi svetilko in zapri oči. Ali kaj vidiš? </w:t>
      </w:r>
    </w:p>
    <w:p w:rsidR="00815830" w:rsidRDefault="00815830" w:rsidP="00815830">
      <w:pPr>
        <w:pStyle w:val="Default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 to, da lahko predmet vidimo, potrebujemo vir svetlobe. Vir svetlobe je lahko sonce, žarnica, svetilka, svečka … Potrebujemo pa tudi oko, ki nam omogoča, da predmet vidimo. </w:t>
      </w:r>
    </w:p>
    <w:p w:rsidR="00815830" w:rsidRPr="00A92301" w:rsidRDefault="00815830" w:rsidP="00815830">
      <w:pPr>
        <w:pStyle w:val="Default"/>
        <w:rPr>
          <w:sz w:val="28"/>
          <w:szCs w:val="28"/>
        </w:rPr>
      </w:pPr>
    </w:p>
    <w:p w:rsidR="00815830" w:rsidRDefault="00815830" w:rsidP="00815830">
      <w:pPr>
        <w:rPr>
          <w:sz w:val="28"/>
          <w:szCs w:val="28"/>
        </w:rPr>
      </w:pPr>
      <w:r w:rsidRPr="00A92301">
        <w:rPr>
          <w:sz w:val="28"/>
          <w:szCs w:val="28"/>
        </w:rPr>
        <w:t>4. V stanovanju poišči različne predmete skozi katere lahko vidimo in skozi katere ne moremo videti. Njihova imena zapiši v tabelo. S svetilko posveti na predmet z ene strani in poglej, ali bo zadaj nastala senca ali ne. V drugi stolpec vpiši da, če senca nastane in ne, če sence ne vidiš.</w:t>
      </w:r>
    </w:p>
    <w:p w:rsidR="00815830" w:rsidRDefault="00815830" w:rsidP="00815830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11"/>
        <w:gridCol w:w="3338"/>
      </w:tblGrid>
      <w:tr w:rsidR="00815830" w:rsidRPr="00A92301" w:rsidTr="007F4AF8">
        <w:trPr>
          <w:trHeight w:val="110"/>
        </w:trPr>
        <w:tc>
          <w:tcPr>
            <w:tcW w:w="3349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</w:rPr>
              <w:t xml:space="preserve"> </w:t>
            </w:r>
            <w:r w:rsidRPr="00A92301">
              <w:rPr>
                <w:b/>
                <w:sz w:val="22"/>
                <w:szCs w:val="22"/>
              </w:rPr>
              <w:t xml:space="preserve">PREDMETI </w:t>
            </w:r>
          </w:p>
        </w:tc>
        <w:tc>
          <w:tcPr>
            <w:tcW w:w="3349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Ali nastane zadaj senca? </w:t>
            </w:r>
          </w:p>
        </w:tc>
      </w:tr>
      <w:tr w:rsidR="00815830" w:rsidRPr="00A92301" w:rsidTr="007F4AF8">
        <w:trPr>
          <w:trHeight w:val="110"/>
        </w:trPr>
        <w:tc>
          <w:tcPr>
            <w:tcW w:w="3360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ŽLICA </w:t>
            </w:r>
          </w:p>
        </w:tc>
        <w:tc>
          <w:tcPr>
            <w:tcW w:w="3338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15830" w:rsidRPr="00A92301" w:rsidTr="007F4AF8">
        <w:trPr>
          <w:trHeight w:val="110"/>
        </w:trPr>
        <w:tc>
          <w:tcPr>
            <w:tcW w:w="3360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STEKLEN KOZAREC </w:t>
            </w:r>
          </w:p>
        </w:tc>
        <w:tc>
          <w:tcPr>
            <w:tcW w:w="3338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15830" w:rsidRPr="00A92301" w:rsidTr="007F4AF8">
        <w:trPr>
          <w:trHeight w:val="110"/>
        </w:trPr>
        <w:tc>
          <w:tcPr>
            <w:tcW w:w="3360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PLASTIČNA FOLIJA </w:t>
            </w:r>
          </w:p>
        </w:tc>
        <w:tc>
          <w:tcPr>
            <w:tcW w:w="3338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15830" w:rsidRPr="00A92301" w:rsidTr="007F4AF8">
        <w:trPr>
          <w:trHeight w:val="110"/>
        </w:trPr>
        <w:tc>
          <w:tcPr>
            <w:tcW w:w="3360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KNJIGA </w:t>
            </w:r>
          </w:p>
        </w:tc>
        <w:tc>
          <w:tcPr>
            <w:tcW w:w="3338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15830" w:rsidRPr="00A92301" w:rsidTr="007F4AF8">
        <w:trPr>
          <w:trHeight w:val="110"/>
        </w:trPr>
        <w:tc>
          <w:tcPr>
            <w:tcW w:w="3360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NOGAVICA </w:t>
            </w:r>
          </w:p>
        </w:tc>
        <w:tc>
          <w:tcPr>
            <w:tcW w:w="3338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815830" w:rsidRDefault="00815830" w:rsidP="00815830">
      <w:pPr>
        <w:pStyle w:val="Default"/>
      </w:pPr>
    </w:p>
    <w:p w:rsidR="00815830" w:rsidRDefault="00815830" w:rsidP="00815830">
      <w:pPr>
        <w:pStyle w:val="Default"/>
        <w:rPr>
          <w:b/>
          <w:sz w:val="22"/>
          <w:szCs w:val="22"/>
        </w:rPr>
      </w:pPr>
      <w:r w:rsidRPr="00A92301">
        <w:rPr>
          <w:b/>
          <w:sz w:val="22"/>
          <w:szCs w:val="22"/>
        </w:rPr>
        <w:t xml:space="preserve">Za katerimi predmeti je nastala senca? </w:t>
      </w:r>
    </w:p>
    <w:p w:rsidR="00815830" w:rsidRPr="00A92301" w:rsidRDefault="00815830" w:rsidP="00815830">
      <w:pPr>
        <w:pStyle w:val="Default"/>
        <w:rPr>
          <w:b/>
          <w:sz w:val="22"/>
          <w:szCs w:val="22"/>
        </w:rPr>
      </w:pPr>
    </w:p>
    <w:p w:rsidR="00815830" w:rsidRPr="00A92301" w:rsidRDefault="00815830" w:rsidP="00815830">
      <w:pPr>
        <w:pStyle w:val="Default"/>
        <w:rPr>
          <w:b/>
          <w:sz w:val="22"/>
          <w:szCs w:val="22"/>
        </w:rPr>
      </w:pPr>
      <w:r w:rsidRPr="00A92301">
        <w:rPr>
          <w:b/>
          <w:sz w:val="22"/>
          <w:szCs w:val="22"/>
        </w:rPr>
        <w:t xml:space="preserve">Za katerimi predmeti misliš, da bi senca še nastala? </w:t>
      </w:r>
    </w:p>
    <w:p w:rsidR="00815830" w:rsidRDefault="00815830" w:rsidP="00815830">
      <w:pPr>
        <w:pStyle w:val="Default"/>
        <w:rPr>
          <w:b/>
          <w:sz w:val="22"/>
          <w:szCs w:val="22"/>
        </w:rPr>
      </w:pPr>
    </w:p>
    <w:p w:rsidR="00815830" w:rsidRPr="00A92301" w:rsidRDefault="00815830" w:rsidP="00815830">
      <w:pPr>
        <w:pStyle w:val="Default"/>
        <w:rPr>
          <w:b/>
          <w:sz w:val="22"/>
          <w:szCs w:val="22"/>
        </w:rPr>
      </w:pPr>
      <w:r w:rsidRPr="00A92301">
        <w:rPr>
          <w:b/>
          <w:sz w:val="22"/>
          <w:szCs w:val="22"/>
        </w:rPr>
        <w:t xml:space="preserve">Kateri predmeti za seboj niso pustili sence? </w:t>
      </w:r>
    </w:p>
    <w:p w:rsidR="00815830" w:rsidRDefault="00815830" w:rsidP="00815830">
      <w:pPr>
        <w:pStyle w:val="Default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Prozorni predmeti za sabo ne puščajo sence. To pa zato, ker svetloba potuje skozi te predmete. </w:t>
      </w:r>
    </w:p>
    <w:p w:rsidR="00815830" w:rsidRDefault="00815830" w:rsidP="00815830">
      <w:pPr>
        <w:pStyle w:val="Default"/>
        <w:rPr>
          <w:sz w:val="28"/>
          <w:szCs w:val="28"/>
        </w:rPr>
      </w:pPr>
    </w:p>
    <w:p w:rsidR="00815830" w:rsidRDefault="00815830" w:rsidP="00815830">
      <w:pPr>
        <w:rPr>
          <w:sz w:val="24"/>
          <w:szCs w:val="24"/>
        </w:rPr>
      </w:pPr>
      <w:r>
        <w:rPr>
          <w:b/>
          <w:bCs/>
          <w:sz w:val="28"/>
          <w:szCs w:val="28"/>
        </w:rPr>
        <w:t>Svetloba vedno potuje od vira svetlobe. do predmeta. Svetloba se od predmeta nato odbije v naše oko. Od tam gre sporočilo do možganov, ki nam povedo, kaj vidimo.</w:t>
      </w:r>
    </w:p>
    <w:p w:rsidR="008F32FF" w:rsidRDefault="006936F6"/>
    <w:sectPr w:rsidR="008F32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F6" w:rsidRDefault="006936F6" w:rsidP="00815830">
      <w:pPr>
        <w:spacing w:after="0" w:line="240" w:lineRule="auto"/>
      </w:pPr>
      <w:r>
        <w:separator/>
      </w:r>
    </w:p>
  </w:endnote>
  <w:endnote w:type="continuationSeparator" w:id="0">
    <w:p w:rsidR="006936F6" w:rsidRDefault="006936F6" w:rsidP="0081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F6" w:rsidRDefault="006936F6" w:rsidP="00815830">
      <w:pPr>
        <w:spacing w:after="0" w:line="240" w:lineRule="auto"/>
      </w:pPr>
      <w:r>
        <w:separator/>
      </w:r>
    </w:p>
  </w:footnote>
  <w:footnote w:type="continuationSeparator" w:id="0">
    <w:p w:rsidR="006936F6" w:rsidRDefault="006936F6" w:rsidP="0081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30" w:rsidRDefault="00815830">
    <w:pPr>
      <w:pStyle w:val="Glava"/>
    </w:pPr>
    <w:r>
      <w:tab/>
    </w:r>
    <w:r>
      <w:tab/>
      <w:t xml:space="preserve">Anja Janežič, prof. </w:t>
    </w:r>
    <w:proofErr w:type="spellStart"/>
    <w:r>
      <w:t>razr</w:t>
    </w:r>
    <w:proofErr w:type="spellEnd"/>
    <w:r>
      <w:t>. pouka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30"/>
    <w:rsid w:val="001B678C"/>
    <w:rsid w:val="005868A2"/>
    <w:rsid w:val="006936F6"/>
    <w:rsid w:val="00815830"/>
    <w:rsid w:val="00BC66B9"/>
    <w:rsid w:val="00E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C12C-3A90-44D5-A20A-5C455AE3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58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158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5830"/>
  </w:style>
  <w:style w:type="paragraph" w:styleId="Noga">
    <w:name w:val="footer"/>
    <w:basedOn w:val="Navaden"/>
    <w:link w:val="NogaZnak"/>
    <w:uiPriority w:val="99"/>
    <w:unhideWhenUsed/>
    <w:rsid w:val="0081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2020-03-24T20:56:00Z</dcterms:created>
  <dcterms:modified xsi:type="dcterms:W3CDTF">2020-03-24T20:56:00Z</dcterms:modified>
</cp:coreProperties>
</file>