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C5" w:rsidRDefault="001826C5" w:rsidP="00182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  <w:t>31 .3. SLO POUK NA DALJAVO</w:t>
      </w:r>
    </w:p>
    <w:p w:rsidR="001826C5" w:rsidRDefault="001826C5" w:rsidP="00182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1826C5" w:rsidRPr="001826C5" w:rsidRDefault="001826C5" w:rsidP="00182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  <w:r w:rsidRPr="001826C5"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  <w:t>OPISMENJEVANJE</w:t>
      </w:r>
    </w:p>
    <w:p w:rsidR="001826C5" w:rsidRDefault="001826C5" w:rsidP="001826C5">
      <w:pPr>
        <w:pStyle w:val="Odstavekseznama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Velika tiskana črka U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C5" w:rsidRPr="0097611D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11D">
        <w:rPr>
          <w:rFonts w:ascii="Times New Roman" w:hAnsi="Times New Roman" w:cs="Times New Roman"/>
          <w:sz w:val="20"/>
          <w:szCs w:val="20"/>
        </w:rPr>
        <w:t>Zvezek za opismenjevanje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Črka R str. 32,33.....2 šolski uri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Prva ura pri vsaki črki je usvajanje črke, zapis, igrive črke, druga je branje in ponavljanje , utrevanje branja za nazaj.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26C5" w:rsidRPr="00D01043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043">
        <w:rPr>
          <w:rFonts w:ascii="Times New Roman" w:hAnsi="Times New Roman" w:cs="Times New Roman"/>
          <w:sz w:val="20"/>
          <w:szCs w:val="20"/>
        </w:rPr>
        <w:t>Vadijo zapis ( morda pogledajo kako pisati n</w:t>
      </w:r>
      <w:r>
        <w:rPr>
          <w:rFonts w:ascii="Times New Roman" w:hAnsi="Times New Roman" w:cs="Times New Roman"/>
          <w:sz w:val="20"/>
          <w:szCs w:val="20"/>
        </w:rPr>
        <w:t>a link, ki sem ga posredovala )v delovni zvezek.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043">
        <w:rPr>
          <w:rFonts w:ascii="Times New Roman" w:hAnsi="Times New Roman" w:cs="Times New Roman"/>
          <w:sz w:val="20"/>
          <w:szCs w:val="20"/>
        </w:rPr>
        <w:t>Vadijo zapis v črtne zvezke.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Vadijo tiho in glasno branje, vlečejo glasove.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Pazijo na obliko in estetski zapis črk.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Iščejo dodatne besede za glas oziroma črko R,  če znajo, besede zapišejo, narišejo.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Berejo pri peresu in pri zvezdici.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1.DOD</w:t>
      </w:r>
      <w:r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ATNA NALOGA</w:t>
      </w: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 xml:space="preserve"> Iz besed, ki vsebujejo te črke, napišejo stavek.</w:t>
      </w: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NPR: Rado, ura, tri</w:t>
      </w: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...Rado gleda na uro. Ura je tri.</w:t>
      </w: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Lahko stavek tudi nariše.</w:t>
      </w: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</w:p>
    <w:p w:rsidR="001826C5" w:rsidRPr="0018293F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 xml:space="preserve">2.DODATNA NALOGA </w:t>
      </w:r>
      <w:r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 xml:space="preserve"> Napiše kratko zgodbico i</w:t>
      </w: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n jo ilustrira.</w:t>
      </w:r>
    </w:p>
    <w:p w:rsidR="001826C5" w:rsidRDefault="001826C5" w:rsidP="001826C5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18293F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Napiše kratko zgodbico in jo ilustrira.</w:t>
      </w:r>
    </w:p>
    <w:p w:rsidR="00F61A5D" w:rsidRDefault="00F61A5D"/>
    <w:sectPr w:rsidR="00F61A5D" w:rsidSect="00F6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727"/>
    <w:multiLevelType w:val="hybridMultilevel"/>
    <w:tmpl w:val="81345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5"/>
    <w:rsid w:val="001826C5"/>
    <w:rsid w:val="005B4884"/>
    <w:rsid w:val="00F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F702-89A6-4DD8-8572-BE80212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26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2020-03-30T16:46:00Z</dcterms:created>
  <dcterms:modified xsi:type="dcterms:W3CDTF">2020-03-30T16:46:00Z</dcterms:modified>
</cp:coreProperties>
</file>