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32" w:rsidRPr="007E45D0" w:rsidRDefault="00247DFA">
      <w:pPr>
        <w:rPr>
          <w:b/>
          <w:color w:val="002060"/>
          <w:sz w:val="24"/>
          <w:szCs w:val="24"/>
        </w:rPr>
      </w:pPr>
      <w:bookmarkStart w:id="0" w:name="_GoBack"/>
      <w:bookmarkEnd w:id="0"/>
      <w:r>
        <w:rPr>
          <w:b/>
          <w:color w:val="002060"/>
          <w:sz w:val="24"/>
          <w:szCs w:val="24"/>
        </w:rPr>
        <w:t>11</w:t>
      </w:r>
      <w:r w:rsidR="007E45D0" w:rsidRPr="007E45D0">
        <w:rPr>
          <w:b/>
          <w:color w:val="002060"/>
          <w:sz w:val="24"/>
          <w:szCs w:val="24"/>
        </w:rPr>
        <w:t>. ura</w:t>
      </w:r>
      <w:r w:rsidR="00221BFA">
        <w:rPr>
          <w:b/>
          <w:color w:val="002060"/>
          <w:sz w:val="24"/>
          <w:szCs w:val="24"/>
        </w:rPr>
        <w:t xml:space="preserve">                   </w:t>
      </w:r>
      <w:r w:rsidR="007E45D0" w:rsidRPr="007E45D0">
        <w:rPr>
          <w:b/>
          <w:color w:val="002060"/>
          <w:sz w:val="24"/>
          <w:szCs w:val="24"/>
        </w:rPr>
        <w:t>Značilnosti slovenskega morja in njegov vpliv na podnebje in rastje</w:t>
      </w:r>
    </w:p>
    <w:p w:rsidR="007E45D0" w:rsidRDefault="007E45D0"/>
    <w:p w:rsidR="007E45D0" w:rsidRDefault="007E45D0">
      <w:r>
        <w:t>Pozdravljeni,</w:t>
      </w:r>
    </w:p>
    <w:p w:rsidR="007E45D0" w:rsidRDefault="00BE116E">
      <w:r>
        <w:t>t</w:t>
      </w:r>
      <w:r w:rsidR="007E45D0">
        <w:t xml:space="preserve">udi današnja ura bo namenjena spoznavanju naravnih značilnosti Obsredozemskih pokrajin, natančneje značilnostim morja in njegovemu vplivu na podnebje in rastje. </w:t>
      </w:r>
      <w:r w:rsidR="00221BFA">
        <w:t>Na koncu je še vaja za preverjanje vsebine prejšnje ure.</w:t>
      </w:r>
    </w:p>
    <w:p w:rsidR="007E45D0" w:rsidRDefault="007E45D0">
      <w:r>
        <w:t>Pripravite si zemljevid in SDZ</w:t>
      </w:r>
    </w:p>
    <w:p w:rsidR="007E45D0" w:rsidRDefault="007E45D0" w:rsidP="007E45D0">
      <w:pPr>
        <w:pStyle w:val="Odstavekseznama"/>
        <w:numPr>
          <w:ilvl w:val="0"/>
          <w:numId w:val="1"/>
        </w:numPr>
      </w:pPr>
      <w:r>
        <w:t xml:space="preserve">V SDZ najprej </w:t>
      </w:r>
      <w:r w:rsidRPr="00221BFA">
        <w:t>preberite vsebino na str. 138</w:t>
      </w:r>
      <w:r>
        <w:t xml:space="preserve"> (</w:t>
      </w:r>
      <w:r w:rsidRPr="00221BFA">
        <w:rPr>
          <w:u w:val="single"/>
        </w:rPr>
        <w:t>Kakšne so naravne značilnosti Tržaškega zaliva</w:t>
      </w:r>
      <w:r>
        <w:t>) in na str. 139 (</w:t>
      </w:r>
      <w:r w:rsidRPr="00221BFA">
        <w:rPr>
          <w:u w:val="single"/>
        </w:rPr>
        <w:t>Kakšne so naravne značilnosti slovenskega morja?).</w:t>
      </w:r>
    </w:p>
    <w:p w:rsidR="007E45D0" w:rsidRDefault="007E45D0" w:rsidP="007E45D0">
      <w:pPr>
        <w:pStyle w:val="Odstavekseznama"/>
        <w:numPr>
          <w:ilvl w:val="0"/>
          <w:numId w:val="1"/>
        </w:numPr>
      </w:pPr>
      <w:r>
        <w:t xml:space="preserve">Sproti </w:t>
      </w:r>
      <w:r w:rsidRPr="00221BFA">
        <w:rPr>
          <w:u w:val="single"/>
        </w:rPr>
        <w:t xml:space="preserve">delajte zapis </w:t>
      </w:r>
      <w:r>
        <w:t xml:space="preserve">– nadaljujte tistega od prejšnje ure. </w:t>
      </w:r>
      <w:r w:rsidRPr="00221BFA">
        <w:rPr>
          <w:u w:val="single"/>
        </w:rPr>
        <w:t>Vsak podnaslov naj bo svoja točka</w:t>
      </w:r>
      <w:r>
        <w:t xml:space="preserve">, pišite pa prosim </w:t>
      </w:r>
      <w:r w:rsidRPr="00221BFA">
        <w:rPr>
          <w:u w:val="single"/>
        </w:rPr>
        <w:t>v alinejah</w:t>
      </w:r>
      <w:r>
        <w:t xml:space="preserve"> – ključne besede! Prepovedan je prepis iz SDZ!</w:t>
      </w:r>
    </w:p>
    <w:p w:rsidR="007E45D0" w:rsidRDefault="007E45D0" w:rsidP="007E45D0">
      <w:pPr>
        <w:pStyle w:val="Odstavekseznama"/>
        <w:numPr>
          <w:ilvl w:val="0"/>
          <w:numId w:val="1"/>
        </w:numPr>
      </w:pPr>
      <w:r>
        <w:t xml:space="preserve">Potem v SDZ </w:t>
      </w:r>
      <w:r w:rsidRPr="00221BFA">
        <w:rPr>
          <w:u w:val="single"/>
        </w:rPr>
        <w:t>preberite še o podnebju in rastlinstvu na str. 134</w:t>
      </w:r>
      <w:r>
        <w:t xml:space="preserve"> ter to </w:t>
      </w:r>
      <w:r w:rsidRPr="00221BFA">
        <w:rPr>
          <w:u w:val="single"/>
        </w:rPr>
        <w:t>zapišite</w:t>
      </w:r>
      <w:r>
        <w:t xml:space="preserve"> kot naslednji dve točki. Velja enako kot prej – po alinejah, ključno!</w:t>
      </w:r>
    </w:p>
    <w:p w:rsidR="007E45D0" w:rsidRPr="00221BFA" w:rsidRDefault="00221BFA" w:rsidP="007E45D0">
      <w:pPr>
        <w:pStyle w:val="Odstavekseznama"/>
        <w:numPr>
          <w:ilvl w:val="0"/>
          <w:numId w:val="1"/>
        </w:numPr>
      </w:pPr>
      <w:r w:rsidRPr="00221BFA">
        <w:t>Če vam čas dopušča, r</w:t>
      </w:r>
      <w:r w:rsidR="007E45D0" w:rsidRPr="00221BFA">
        <w:t>ešite naloge na str. 134, 135 v SDZ</w:t>
      </w:r>
      <w:r w:rsidRPr="00221BFA">
        <w:t>, sicer boste to storili prihodnjič.</w:t>
      </w:r>
    </w:p>
    <w:p w:rsidR="00BE116E" w:rsidRPr="00221BFA" w:rsidRDefault="00BE116E" w:rsidP="007E45D0">
      <w:pPr>
        <w:pStyle w:val="Odstavekseznama"/>
        <w:numPr>
          <w:ilvl w:val="0"/>
          <w:numId w:val="1"/>
        </w:numPr>
        <w:rPr>
          <w:u w:val="single"/>
        </w:rPr>
      </w:pPr>
      <w:r w:rsidRPr="00221BFA">
        <w:rPr>
          <w:u w:val="single"/>
        </w:rPr>
        <w:t>Odgovori</w:t>
      </w:r>
      <w:r w:rsidR="00221BFA">
        <w:rPr>
          <w:u w:val="single"/>
        </w:rPr>
        <w:t>te</w:t>
      </w:r>
      <w:r w:rsidRPr="00221BFA">
        <w:rPr>
          <w:u w:val="single"/>
        </w:rPr>
        <w:t xml:space="preserve"> na vprašanji</w:t>
      </w:r>
      <w:r w:rsidR="00221BFA">
        <w:rPr>
          <w:u w:val="single"/>
        </w:rPr>
        <w:t xml:space="preserve"> in rešite naloge</w:t>
      </w:r>
      <w:r w:rsidRPr="00221BFA">
        <w:rPr>
          <w:u w:val="single"/>
        </w:rPr>
        <w:t xml:space="preserve">: </w:t>
      </w:r>
    </w:p>
    <w:p w:rsidR="00BE116E" w:rsidRDefault="00BE116E" w:rsidP="00BE116E">
      <w:pPr>
        <w:pStyle w:val="Odstavekseznama"/>
        <w:numPr>
          <w:ilvl w:val="0"/>
          <w:numId w:val="2"/>
        </w:numPr>
      </w:pPr>
      <w:r>
        <w:t>Kako burja vpliva na življenje ljudi, kako so se ljudje nanjo prilagodili?</w:t>
      </w:r>
    </w:p>
    <w:p w:rsidR="00BE116E" w:rsidRDefault="00BE116E" w:rsidP="00BE116E">
      <w:pPr>
        <w:pStyle w:val="Odstavekseznama"/>
        <w:numPr>
          <w:ilvl w:val="0"/>
          <w:numId w:val="2"/>
        </w:numPr>
      </w:pPr>
      <w:r>
        <w:t>Zakaj je vpliv Tržaškega zaliva na podnebje majhen?</w:t>
      </w:r>
    </w:p>
    <w:p w:rsidR="00221BFA" w:rsidRPr="00221BFA" w:rsidRDefault="00221BFA" w:rsidP="00221BFA">
      <w:pPr>
        <w:rPr>
          <w:color w:val="002060"/>
        </w:rPr>
      </w:pPr>
      <w:r w:rsidRPr="00221BFA">
        <w:rPr>
          <w:color w:val="002060"/>
        </w:rPr>
        <w:t xml:space="preserve">   ZA VAJO – ponavljanje in utrjevanje</w:t>
      </w:r>
    </w:p>
    <w:p w:rsidR="00221BFA" w:rsidRDefault="00221BFA" w:rsidP="00221BFA">
      <w:pPr>
        <w:pStyle w:val="Odstavekseznama"/>
        <w:numPr>
          <w:ilvl w:val="0"/>
          <w:numId w:val="2"/>
        </w:numPr>
      </w:pPr>
      <w:r>
        <w:t>V zvezek prepiši vprašanje in odgovor (ali samo odgovor, a da bo smiseln).</w:t>
      </w:r>
    </w:p>
    <w:p w:rsidR="00BE116E" w:rsidRDefault="00BE116E" w:rsidP="00BE116E">
      <w:r>
        <w:rPr>
          <w:noProof/>
          <w:lang w:val="hr-HR" w:eastAsia="hr-HR"/>
        </w:rPr>
        <w:drawing>
          <wp:inline distT="0" distB="0" distL="0" distR="0">
            <wp:extent cx="5753100" cy="3800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6E" w:rsidRDefault="00BE116E" w:rsidP="00BE116E"/>
    <w:p w:rsidR="00BE116E" w:rsidRDefault="00221BFA" w:rsidP="00221BFA">
      <w:pPr>
        <w:pStyle w:val="Odstavekseznama"/>
        <w:numPr>
          <w:ilvl w:val="0"/>
          <w:numId w:val="2"/>
        </w:numPr>
      </w:pPr>
      <w:r>
        <w:t>V zvezek pravilno zapiši samo rešitve, a v obliki krizanke.</w:t>
      </w:r>
    </w:p>
    <w:p w:rsidR="00BE116E" w:rsidRDefault="00BE116E" w:rsidP="00BE116E">
      <w:r>
        <w:rPr>
          <w:noProof/>
          <w:lang w:val="hr-HR" w:eastAsia="hr-HR"/>
        </w:rPr>
        <w:lastRenderedPageBreak/>
        <w:drawing>
          <wp:inline distT="0" distB="0" distL="0" distR="0">
            <wp:extent cx="5762625" cy="19526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6E" w:rsidRDefault="00221BFA" w:rsidP="00221BFA">
      <w:pPr>
        <w:pStyle w:val="Odstavekseznama"/>
        <w:numPr>
          <w:ilvl w:val="0"/>
          <w:numId w:val="2"/>
        </w:numPr>
      </w:pPr>
      <w:r>
        <w:t>V zvezek preriši tabelo in jo pravilno reši.</w:t>
      </w:r>
    </w:p>
    <w:p w:rsidR="00BE116E" w:rsidRDefault="00BE116E" w:rsidP="00BE116E">
      <w:r>
        <w:rPr>
          <w:noProof/>
          <w:lang w:val="hr-HR" w:eastAsia="hr-HR"/>
        </w:rPr>
        <w:drawing>
          <wp:inline distT="0" distB="0" distL="0" distR="0">
            <wp:extent cx="5762625" cy="38290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6E" w:rsidRDefault="00BE116E" w:rsidP="00BE116E"/>
    <w:p w:rsidR="00BE116E" w:rsidRDefault="00BE116E" w:rsidP="00BE116E"/>
    <w:p w:rsidR="00247DFA" w:rsidRDefault="00247DFA">
      <w:r>
        <w:t xml:space="preserve">Kar ste napisali, mi prosim pošljite. </w:t>
      </w:r>
    </w:p>
    <w:p w:rsidR="007E45D0" w:rsidRDefault="00247DFA">
      <w:r>
        <w:t>S tem ste svoje naloge opravili, zdaj pa si odpočijte in užijte prvomajske počitnice, da bo »drugi polčas« takšnega dela dal čim boljši končni rezultat.</w:t>
      </w:r>
    </w:p>
    <w:p w:rsidR="00247DFA" w:rsidRDefault="00247DFA"/>
    <w:p w:rsidR="00247DFA" w:rsidRDefault="00247DFA">
      <w:r>
        <w:t>Lepo bodite in pazite nase!</w:t>
      </w:r>
    </w:p>
    <w:p w:rsidR="00247DFA" w:rsidRDefault="00247DFA"/>
    <w:p w:rsidR="00247DFA" w:rsidRDefault="00247DFA">
      <w:r>
        <w:t>Nevenka Šega</w:t>
      </w:r>
    </w:p>
    <w:sectPr w:rsidR="0024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30A"/>
    <w:multiLevelType w:val="hybridMultilevel"/>
    <w:tmpl w:val="82463A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60EC"/>
    <w:multiLevelType w:val="hybridMultilevel"/>
    <w:tmpl w:val="AA4CC67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85998"/>
    <w:multiLevelType w:val="hybridMultilevel"/>
    <w:tmpl w:val="A4725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49D8"/>
    <w:multiLevelType w:val="hybridMultilevel"/>
    <w:tmpl w:val="585A0A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D0"/>
    <w:rsid w:val="00221BFA"/>
    <w:rsid w:val="00247DFA"/>
    <w:rsid w:val="007E45D0"/>
    <w:rsid w:val="00A22D32"/>
    <w:rsid w:val="00BC6A8A"/>
    <w:rsid w:val="00B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916F1-F140-4AC7-9F9B-FF833141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2020-04-22T10:50:00Z</dcterms:created>
  <dcterms:modified xsi:type="dcterms:W3CDTF">2020-04-22T10:50:00Z</dcterms:modified>
</cp:coreProperties>
</file>